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56" w:rsidRPr="000B2B56" w:rsidRDefault="000B2B56" w:rsidP="000B2B5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B2B5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Перечень видов муниципального контроля и органов местного самоуправления </w:t>
      </w:r>
      <w:r w:rsidR="0096590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Новосильского </w:t>
      </w:r>
      <w:r w:rsidRPr="000B2B5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сельского поселения </w:t>
      </w:r>
      <w:r w:rsidR="003E6F2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Семилукского муниципального </w:t>
      </w:r>
      <w:r w:rsidRPr="000B2B5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района Воронежской области, уполномоченных на их осуществление.</w:t>
      </w:r>
    </w:p>
    <w:tbl>
      <w:tblPr>
        <w:tblW w:w="1531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637"/>
        <w:gridCol w:w="5119"/>
        <w:gridCol w:w="7213"/>
        <w:gridCol w:w="851"/>
      </w:tblGrid>
      <w:tr w:rsidR="000B2B56" w:rsidRPr="000571C3" w:rsidTr="00965908"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B56" w:rsidRPr="000571C3" w:rsidRDefault="000B2B56" w:rsidP="000B2B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B56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 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N п\п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B56" w:rsidRPr="000571C3" w:rsidRDefault="000B2B56" w:rsidP="000B2B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Наименование вида муниципального контроля.</w:t>
            </w: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B56" w:rsidRPr="000571C3" w:rsidRDefault="000B2B56" w:rsidP="0096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органа местного самоуправления </w:t>
            </w:r>
            <w:r w:rsidR="00965908">
              <w:rPr>
                <w:rFonts w:ascii="Times New Roman" w:eastAsia="Times New Roman" w:hAnsi="Times New Roman" w:cs="Times New Roman"/>
                <w:lang w:eastAsia="ru-RU"/>
              </w:rPr>
              <w:t>Новосильского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3E6F22">
              <w:rPr>
                <w:rFonts w:ascii="Times New Roman" w:eastAsia="Times New Roman" w:hAnsi="Times New Roman" w:cs="Times New Roman"/>
                <w:lang w:eastAsia="ru-RU"/>
              </w:rPr>
              <w:t xml:space="preserve">Семилукского 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 Воронежской области, уполномоченного на их осуществление соответствующего вида муниципального контроля</w:t>
            </w:r>
            <w:r w:rsidR="009659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96590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с указанием наименования должности лица, уполномоченного на осуществление соответствующего вида муниципального контроля)</w:t>
            </w:r>
          </w:p>
        </w:tc>
        <w:tc>
          <w:tcPr>
            <w:tcW w:w="7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B56" w:rsidRPr="000571C3" w:rsidRDefault="000B2B56" w:rsidP="000B2B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нормативных правовых актов Российской Федерации, Воронежской области, муниципальных правовых актов </w:t>
            </w:r>
            <w:r w:rsidR="00965908">
              <w:rPr>
                <w:rFonts w:ascii="Times New Roman" w:eastAsia="Times New Roman" w:hAnsi="Times New Roman" w:cs="Times New Roman"/>
                <w:lang w:eastAsia="ru-RU"/>
              </w:rPr>
              <w:t>Новосильского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 регулирующих соответствующий вид муниципального контроля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B56" w:rsidRPr="000571C3" w:rsidRDefault="000B2B56" w:rsidP="000B2B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0B2B56" w:rsidRPr="000571C3" w:rsidTr="00965908"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B56" w:rsidRPr="000571C3" w:rsidRDefault="000B2B56" w:rsidP="000B2B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B56" w:rsidRPr="000571C3" w:rsidRDefault="000B2B56" w:rsidP="002E5A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муниципального контроля </w:t>
            </w:r>
            <w:r w:rsidR="002E5A19" w:rsidRPr="000571C3">
              <w:rPr>
                <w:rFonts w:ascii="Times New Roman" w:hAnsi="Times New Roman" w:cs="Times New Roman"/>
                <w:bCs/>
              </w:rPr>
              <w:t xml:space="preserve">в сфере благоустройства на территории </w:t>
            </w:r>
            <w:r w:rsidR="00965908">
              <w:rPr>
                <w:rFonts w:ascii="Times New Roman" w:hAnsi="Times New Roman" w:cs="Times New Roman"/>
              </w:rPr>
              <w:t>Новосильского</w:t>
            </w:r>
            <w:r w:rsidR="002E5A19" w:rsidRPr="000571C3">
              <w:rPr>
                <w:rFonts w:ascii="Times New Roman" w:hAnsi="Times New Roman" w:cs="Times New Roman"/>
              </w:rPr>
              <w:t xml:space="preserve"> сельского</w:t>
            </w:r>
            <w:r w:rsidR="002E5A19" w:rsidRPr="000571C3">
              <w:rPr>
                <w:rFonts w:ascii="Times New Roman" w:hAnsi="Times New Roman" w:cs="Times New Roman"/>
                <w:bCs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B56" w:rsidRPr="000571C3" w:rsidRDefault="000B2B56" w:rsidP="00D929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965908">
              <w:rPr>
                <w:rFonts w:ascii="Times New Roman" w:eastAsia="Times New Roman" w:hAnsi="Times New Roman" w:cs="Times New Roman"/>
                <w:lang w:eastAsia="ru-RU"/>
              </w:rPr>
              <w:t>Новосильского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3E6F22">
              <w:rPr>
                <w:rFonts w:ascii="Times New Roman" w:eastAsia="Times New Roman" w:hAnsi="Times New Roman" w:cs="Times New Roman"/>
                <w:lang w:eastAsia="ru-RU"/>
              </w:rPr>
              <w:t xml:space="preserve">Семилукского муниципального 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района Воронежской области, </w:t>
            </w:r>
            <w:r w:rsidR="00D92902"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глава администрации </w:t>
            </w:r>
          </w:p>
        </w:tc>
        <w:tc>
          <w:tcPr>
            <w:tcW w:w="7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B56" w:rsidRPr="000571C3" w:rsidRDefault="000B2B56" w:rsidP="00A84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- Конституция Российской Федерации;</w:t>
            </w:r>
          </w:p>
          <w:p w:rsidR="000B2B56" w:rsidRPr="000571C3" w:rsidRDefault="000B2B56" w:rsidP="00A8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</w:t>
            </w:r>
          </w:p>
          <w:p w:rsidR="000B2B56" w:rsidRPr="000571C3" w:rsidRDefault="000B2B56" w:rsidP="00A8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FC3B5B" w:rsidRPr="000571C3" w:rsidRDefault="000B2B56" w:rsidP="00A84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="002E5A19" w:rsidRPr="000571C3">
              <w:rPr>
                <w:rFonts w:ascii="Times New Roman" w:eastAsia="Calibri" w:hAnsi="Times New Roman" w:cs="Times New Roman"/>
              </w:rPr>
              <w:t xml:space="preserve"> Федеральный законом от 31.07.2020 № 248-ФЗ «О государственном контроле (надзоре) и муниципальном контроле в Российской Федерации»,</w:t>
            </w:r>
          </w:p>
          <w:p w:rsidR="002E5A19" w:rsidRPr="000571C3" w:rsidRDefault="002E5A19" w:rsidP="00A841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71C3">
              <w:rPr>
                <w:rFonts w:ascii="Times New Roman" w:eastAsia="Calibri" w:hAnsi="Times New Roman" w:cs="Times New Roman"/>
              </w:rPr>
              <w:t xml:space="preserve"> </w:t>
            </w:r>
            <w:r w:rsidR="00FC3B5B" w:rsidRPr="000571C3">
              <w:rPr>
                <w:rFonts w:ascii="Times New Roman" w:eastAsia="Calibri" w:hAnsi="Times New Roman" w:cs="Times New Roman"/>
              </w:rPr>
              <w:t>-</w:t>
            </w:r>
            <w:r w:rsidRPr="000571C3">
              <w:rPr>
                <w:rFonts w:ascii="Times New Roman" w:hAnsi="Times New Roman" w:cs="Times New Roman"/>
              </w:rPr>
              <w:t>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</w:t>
            </w:r>
          </w:p>
          <w:p w:rsidR="00302EA2" w:rsidRPr="000571C3" w:rsidRDefault="00302EA2" w:rsidP="00A841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71C3">
              <w:rPr>
                <w:rFonts w:ascii="Times New Roman" w:eastAsia="Calibri" w:hAnsi="Times New Roman" w:cs="Times New Roman"/>
              </w:rPr>
              <w:t>-Постановлением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  <w:p w:rsidR="000B2B56" w:rsidRPr="000571C3" w:rsidRDefault="00A84156" w:rsidP="00A8415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B2B56"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0B2B56" w:rsidRPr="000571C3">
              <w:rPr>
                <w:rFonts w:ascii="Times New Roman" w:eastAsia="Times New Roman" w:hAnsi="Times New Roman" w:cs="Times New Roman"/>
                <w:lang w:eastAsia="ru-RU"/>
              </w:rPr>
              <w:t>Уставом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2B56"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5908">
              <w:rPr>
                <w:rFonts w:ascii="Times New Roman" w:eastAsia="Times New Roman" w:hAnsi="Times New Roman" w:cs="Times New Roman"/>
                <w:lang w:eastAsia="ru-RU"/>
              </w:rPr>
              <w:t>Новосильского</w:t>
            </w:r>
            <w:proofErr w:type="gramEnd"/>
            <w:r w:rsidR="000B2B56"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3E6F22">
              <w:rPr>
                <w:rFonts w:ascii="Times New Roman" w:eastAsia="Times New Roman" w:hAnsi="Times New Roman" w:cs="Times New Roman"/>
                <w:lang w:eastAsia="ru-RU"/>
              </w:rPr>
              <w:t xml:space="preserve">Семилукского муниципального </w:t>
            </w:r>
            <w:r w:rsidR="000B2B56" w:rsidRPr="000571C3">
              <w:rPr>
                <w:rFonts w:ascii="Times New Roman" w:eastAsia="Times New Roman" w:hAnsi="Times New Roman" w:cs="Times New Roman"/>
                <w:lang w:eastAsia="ru-RU"/>
              </w:rPr>
              <w:t>района Воронежской области;</w:t>
            </w:r>
          </w:p>
          <w:p w:rsidR="000B2B56" w:rsidRPr="000571C3" w:rsidRDefault="000B2B56" w:rsidP="00A841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- и иными правовыми актами Российской Федерации, правовыми актами Воронежской области и муниципальными правовыми актами </w:t>
            </w:r>
            <w:r w:rsidR="00965908">
              <w:rPr>
                <w:rFonts w:ascii="Times New Roman" w:eastAsia="Times New Roman" w:hAnsi="Times New Roman" w:cs="Times New Roman"/>
                <w:lang w:eastAsia="ru-RU"/>
              </w:rPr>
              <w:t>Новосильского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3E6F22">
              <w:rPr>
                <w:rFonts w:ascii="Times New Roman" w:eastAsia="Times New Roman" w:hAnsi="Times New Roman" w:cs="Times New Roman"/>
                <w:lang w:eastAsia="ru-RU"/>
              </w:rPr>
              <w:t xml:space="preserve">Семилукского муниципального 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района.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B56" w:rsidRPr="000571C3" w:rsidRDefault="000B2B56" w:rsidP="000B2B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2B56" w:rsidRPr="000571C3" w:rsidTr="00965908"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B56" w:rsidRPr="000571C3" w:rsidRDefault="002E5A19" w:rsidP="000B2B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0B2B56" w:rsidRPr="000571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1F7" w:rsidRPr="000571C3" w:rsidRDefault="000B2B56" w:rsidP="004E41F7">
            <w:pPr>
              <w:spacing w:after="0"/>
              <w:ind w:right="140"/>
              <w:jc w:val="both"/>
              <w:rPr>
                <w:rFonts w:ascii="Times New Roman" w:hAnsi="Times New Roman" w:cs="Times New Roman"/>
                <w:bCs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муниципального </w:t>
            </w:r>
            <w:proofErr w:type="gramStart"/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контроля </w:t>
            </w:r>
            <w:r w:rsidR="004E41F7"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41F7" w:rsidRPr="000571C3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="004E41F7" w:rsidRPr="000571C3">
              <w:rPr>
                <w:rFonts w:ascii="Times New Roman" w:hAnsi="Times New Roman" w:cs="Times New Roman"/>
                <w:bCs/>
              </w:rPr>
              <w:t xml:space="preserve"> автомобильном транспорте и в дорожном хозяйстве в границах населенных пунктов </w:t>
            </w:r>
          </w:p>
          <w:p w:rsidR="004E41F7" w:rsidRPr="000571C3" w:rsidRDefault="00965908" w:rsidP="004E41F7">
            <w:pPr>
              <w:spacing w:after="0"/>
              <w:ind w:right="1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Новосильского</w:t>
            </w:r>
            <w:r w:rsidR="004E41F7" w:rsidRPr="000571C3">
              <w:rPr>
                <w:rFonts w:ascii="Times New Roman" w:hAnsi="Times New Roman" w:cs="Times New Roman"/>
              </w:rPr>
              <w:t xml:space="preserve"> сельского</w:t>
            </w:r>
            <w:r w:rsidR="004E41F7" w:rsidRPr="000571C3">
              <w:rPr>
                <w:rFonts w:ascii="Times New Roman" w:hAnsi="Times New Roman" w:cs="Times New Roman"/>
                <w:bCs/>
              </w:rPr>
              <w:t xml:space="preserve"> поселения Семилукского муниципального </w:t>
            </w:r>
          </w:p>
          <w:p w:rsidR="004E41F7" w:rsidRPr="000571C3" w:rsidRDefault="000571C3" w:rsidP="004E41F7">
            <w:pPr>
              <w:spacing w:after="0"/>
              <w:ind w:right="140"/>
              <w:rPr>
                <w:rFonts w:ascii="Times New Roman" w:hAnsi="Times New Roman" w:cs="Times New Roman"/>
                <w:bCs/>
              </w:rPr>
            </w:pPr>
            <w:r w:rsidRPr="000571C3">
              <w:rPr>
                <w:rFonts w:ascii="Times New Roman" w:hAnsi="Times New Roman" w:cs="Times New Roman"/>
                <w:bCs/>
              </w:rPr>
              <w:t>района</w:t>
            </w:r>
          </w:p>
          <w:p w:rsidR="000B2B56" w:rsidRPr="000571C3" w:rsidRDefault="000B2B56" w:rsidP="004E41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B56" w:rsidRPr="000571C3" w:rsidRDefault="000B2B56" w:rsidP="0096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965908">
              <w:rPr>
                <w:rFonts w:ascii="Times New Roman" w:eastAsia="Times New Roman" w:hAnsi="Times New Roman" w:cs="Times New Roman"/>
                <w:lang w:eastAsia="ru-RU"/>
              </w:rPr>
              <w:t>Новосильского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3E6F22">
              <w:rPr>
                <w:rFonts w:ascii="Times New Roman" w:eastAsia="Times New Roman" w:hAnsi="Times New Roman" w:cs="Times New Roman"/>
                <w:lang w:eastAsia="ru-RU"/>
              </w:rPr>
              <w:t xml:space="preserve">Семилукского муниципального 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района Воронежской </w:t>
            </w:r>
            <w:proofErr w:type="gramStart"/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области, </w:t>
            </w:r>
            <w:r w:rsidR="00965908">
              <w:rPr>
                <w:rFonts w:ascii="Times New Roman" w:eastAsia="Times New Roman" w:hAnsi="Times New Roman" w:cs="Times New Roman"/>
                <w:lang w:eastAsia="ru-RU"/>
              </w:rPr>
              <w:t xml:space="preserve"> глава</w:t>
            </w:r>
            <w:proofErr w:type="gramEnd"/>
            <w:r w:rsidR="00965908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администрации, главный специалист</w:t>
            </w:r>
          </w:p>
        </w:tc>
        <w:tc>
          <w:tcPr>
            <w:tcW w:w="7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B56" w:rsidRPr="000571C3" w:rsidRDefault="000B2B56" w:rsidP="000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- Конституцией Российской Федерации;</w:t>
            </w:r>
          </w:p>
          <w:p w:rsidR="000B2B56" w:rsidRPr="000571C3" w:rsidRDefault="000B2B56" w:rsidP="000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- Кодексом Российской Федерации об административных правонарушениях;</w:t>
            </w:r>
          </w:p>
          <w:p w:rsidR="000B2B56" w:rsidRPr="000571C3" w:rsidRDefault="000B2B56" w:rsidP="000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- Федеральным законом от 06.10.2003 № 131-ФЗ "Об общих принципах организации местного самоуправления в Российской Федерации";</w:t>
            </w:r>
          </w:p>
          <w:p w:rsidR="000B2B56" w:rsidRPr="000571C3" w:rsidRDefault="000B2B56" w:rsidP="000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- Федеральным законом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0B2B56" w:rsidRPr="000571C3" w:rsidRDefault="000B2B56" w:rsidP="000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- Федеральным законом от 24.07.2007 № 209-ФЗ "О развитии малого и среднего предпринимательства в Российской Федерации";</w:t>
            </w:r>
          </w:p>
          <w:p w:rsidR="000571C3" w:rsidRPr="000571C3" w:rsidRDefault="000571C3" w:rsidP="00057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Pr="000571C3">
              <w:rPr>
                <w:rFonts w:ascii="Times New Roman" w:eastAsia="Calibri" w:hAnsi="Times New Roman" w:cs="Times New Roman"/>
              </w:rPr>
              <w:t xml:space="preserve"> Федеральный законом от 31.07.2020 № 248-ФЗ «О государственном контроле (надзоре) и муниципальном контроле в Российской Федерации»,</w:t>
            </w:r>
          </w:p>
          <w:p w:rsidR="000571C3" w:rsidRPr="000571C3" w:rsidRDefault="000571C3" w:rsidP="0005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-Постановлением Правительства Российской Федерации от 28.09.2009 № 767 "О классификации автомобильных дорог в Российской Федерации";</w:t>
            </w:r>
          </w:p>
          <w:p w:rsidR="000571C3" w:rsidRPr="000571C3" w:rsidRDefault="000571C3" w:rsidP="00057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71C3">
              <w:rPr>
                <w:rFonts w:ascii="Times New Roman" w:eastAsia="Calibri" w:hAnsi="Times New Roman" w:cs="Times New Roman"/>
              </w:rPr>
              <w:t xml:space="preserve"> -</w:t>
            </w:r>
            <w:r w:rsidRPr="000571C3">
              <w:rPr>
                <w:rFonts w:ascii="Times New Roman" w:hAnsi="Times New Roman" w:cs="Times New Roman"/>
              </w:rPr>
              <w:t>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</w:t>
            </w:r>
          </w:p>
          <w:p w:rsidR="000571C3" w:rsidRPr="000571C3" w:rsidRDefault="000571C3" w:rsidP="00057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71C3">
              <w:rPr>
                <w:rFonts w:ascii="Times New Roman" w:eastAsia="Calibri" w:hAnsi="Times New Roman" w:cs="Times New Roman"/>
              </w:rPr>
              <w:t>-Постановлением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  <w:p w:rsidR="000B2B56" w:rsidRPr="000571C3" w:rsidRDefault="000B2B56" w:rsidP="0096590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- Уставом </w:t>
            </w:r>
            <w:r w:rsidR="00965908">
              <w:rPr>
                <w:rFonts w:ascii="Times New Roman" w:eastAsia="Times New Roman" w:hAnsi="Times New Roman" w:cs="Times New Roman"/>
                <w:lang w:eastAsia="ru-RU"/>
              </w:rPr>
              <w:t>Новосильского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3E6F22">
              <w:rPr>
                <w:rFonts w:ascii="Times New Roman" w:eastAsia="Times New Roman" w:hAnsi="Times New Roman" w:cs="Times New Roman"/>
                <w:lang w:eastAsia="ru-RU"/>
              </w:rPr>
              <w:t xml:space="preserve">Семилукского муниципального </w:t>
            </w:r>
            <w:proofErr w:type="gramStart"/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района;</w:t>
            </w:r>
            <w:r w:rsidR="0096590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End"/>
            <w:r w:rsidR="0096590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590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и иными правовыми актами Российской Федерации, правовыми актами Воронежской области и муниципальными правовыми актами </w:t>
            </w:r>
            <w:r w:rsidR="00965908">
              <w:rPr>
                <w:rFonts w:ascii="Times New Roman" w:eastAsia="Times New Roman" w:hAnsi="Times New Roman" w:cs="Times New Roman"/>
                <w:lang w:eastAsia="ru-RU"/>
              </w:rPr>
              <w:t>Новосильского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3E6F22">
              <w:rPr>
                <w:rFonts w:ascii="Times New Roman" w:eastAsia="Times New Roman" w:hAnsi="Times New Roman" w:cs="Times New Roman"/>
                <w:lang w:eastAsia="ru-RU"/>
              </w:rPr>
              <w:t xml:space="preserve">Семилукского муниципального </w:t>
            </w: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района.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B56" w:rsidRPr="000571C3" w:rsidRDefault="000B2B56" w:rsidP="000571C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B2B56" w:rsidRPr="000B2B56" w:rsidRDefault="000B2B56" w:rsidP="000B2B5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B2B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B2B56" w:rsidRPr="000B2B56" w:rsidRDefault="000B2B56" w:rsidP="000B2B56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B2B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B2B56" w:rsidRPr="000B2B56" w:rsidRDefault="00CD1E35" w:rsidP="000B2B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9688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 descr="МУОБ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9C7AD" id="AutoShape 1" o:spid="_x0000_s1026" alt="МУОБ" href="https://muob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0B2B56" w:rsidRPr="000B2B56" w:rsidRDefault="00CD1E35" w:rsidP="000B2B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9688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 descr="ТВИМ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0A08A1" id="AutoShape 2" o:spid="_x0000_s1026" alt="ТВИМ" href="https://creatwim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2B56" w:rsidRPr="000B2B56" w:rsidRDefault="000B2B56" w:rsidP="000B2B5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927E78" w:rsidRDefault="00927E78"/>
    <w:sectPr w:rsidR="00927E78" w:rsidSect="0096590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75FBD"/>
    <w:multiLevelType w:val="multilevel"/>
    <w:tmpl w:val="4884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56"/>
    <w:rsid w:val="000571C3"/>
    <w:rsid w:val="000B2B56"/>
    <w:rsid w:val="000C0A5F"/>
    <w:rsid w:val="00171ABE"/>
    <w:rsid w:val="002C1A07"/>
    <w:rsid w:val="002E5A19"/>
    <w:rsid w:val="00302EA2"/>
    <w:rsid w:val="003E6F22"/>
    <w:rsid w:val="004E41F7"/>
    <w:rsid w:val="007119A0"/>
    <w:rsid w:val="00927E78"/>
    <w:rsid w:val="00965908"/>
    <w:rsid w:val="00966FAF"/>
    <w:rsid w:val="009B6F0C"/>
    <w:rsid w:val="00A16C1D"/>
    <w:rsid w:val="00A84156"/>
    <w:rsid w:val="00B55F0B"/>
    <w:rsid w:val="00C06318"/>
    <w:rsid w:val="00C71810"/>
    <w:rsid w:val="00CD1E35"/>
    <w:rsid w:val="00D92902"/>
    <w:rsid w:val="00FC3B5B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F663C-9745-4880-B4A4-110365ED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B56"/>
    <w:rPr>
      <w:color w:val="0000FF"/>
      <w:u w:val="single"/>
    </w:rPr>
  </w:style>
  <w:style w:type="paragraph" w:customStyle="1" w:styleId="page-datecreate">
    <w:name w:val="page-date_create"/>
    <w:basedOn w:val="a"/>
    <w:rsid w:val="000B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0B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title">
    <w:name w:val="copyright__title"/>
    <w:basedOn w:val="a0"/>
    <w:rsid w:val="000B2B56"/>
  </w:style>
  <w:style w:type="paragraph" w:customStyle="1" w:styleId="producetext">
    <w:name w:val="produce__text"/>
    <w:basedOn w:val="a"/>
    <w:rsid w:val="000B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6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qFormat/>
    <w:rsid w:val="00A8415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A841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534">
          <w:marLeft w:val="4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27345">
                          <w:marLeft w:val="0"/>
                          <w:marRight w:val="0"/>
                          <w:marTop w:val="182"/>
                          <w:marBottom w:val="1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9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3954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6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1842">
                              <w:marLeft w:val="0"/>
                              <w:marRight w:val="0"/>
                              <w:marTop w:val="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6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8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0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052172">
                  <w:marLeft w:val="0"/>
                  <w:marRight w:val="0"/>
                  <w:marTop w:val="0"/>
                  <w:marBottom w:val="0"/>
                  <w:divBdr>
                    <w:top w:val="single" w:sz="6" w:space="0" w:color="ABB0B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wim.ru/" TargetMode="External"/><Relationship Id="rId5" Type="http://schemas.openxmlformats.org/officeDocument/2006/relationships/hyperlink" Target="https://muo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НС</cp:lastModifiedBy>
  <cp:revision>4</cp:revision>
  <dcterms:created xsi:type="dcterms:W3CDTF">2023-12-27T09:53:00Z</dcterms:created>
  <dcterms:modified xsi:type="dcterms:W3CDTF">2023-12-27T10:05:00Z</dcterms:modified>
</cp:coreProperties>
</file>